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6D" w:rsidRDefault="00B7426D" w:rsidP="00B7426D">
      <w:pPr>
        <w:tabs>
          <w:tab w:val="center" w:pos="6093"/>
        </w:tabs>
        <w:rPr>
          <w:b/>
          <w:sz w:val="24"/>
          <w:szCs w:val="24"/>
        </w:rPr>
      </w:pPr>
      <w:r>
        <w:rPr>
          <w:b/>
          <w:sz w:val="24"/>
          <w:szCs w:val="24"/>
        </w:rPr>
        <w:t xml:space="preserve">  </w:t>
      </w:r>
      <w:r>
        <w:rPr>
          <w:b/>
          <w:sz w:val="24"/>
          <w:szCs w:val="24"/>
        </w:rPr>
        <w:tab/>
      </w:r>
      <w:r>
        <w:rPr>
          <w:b/>
          <w:sz w:val="24"/>
          <w:szCs w:val="24"/>
        </w:rPr>
        <w:tab/>
        <w:t xml:space="preserve">                  </w:t>
      </w:r>
    </w:p>
    <w:p w:rsidR="00B7426D" w:rsidRDefault="00B7426D" w:rsidP="00B7426D">
      <w:pPr>
        <w:tabs>
          <w:tab w:val="center" w:pos="6093"/>
        </w:tabs>
        <w:rPr>
          <w:b/>
          <w:sz w:val="24"/>
          <w:szCs w:val="24"/>
          <w:vertAlign w:val="superscript"/>
        </w:rPr>
      </w:pPr>
      <w:r>
        <w:rPr>
          <w:b/>
          <w:sz w:val="24"/>
          <w:szCs w:val="24"/>
        </w:rPr>
        <w:t xml:space="preserve">                                            </w:t>
      </w:r>
      <w:r>
        <w:rPr>
          <w:b/>
          <w:sz w:val="24"/>
          <w:szCs w:val="24"/>
        </w:rPr>
        <w:tab/>
      </w:r>
      <w:r>
        <w:rPr>
          <w:b/>
          <w:sz w:val="24"/>
          <w:szCs w:val="24"/>
        </w:rPr>
        <w:tab/>
      </w:r>
    </w:p>
    <w:p w:rsidR="00B7426D" w:rsidRDefault="00B7426D" w:rsidP="00B7426D">
      <w:pPr>
        <w:rPr>
          <w:b/>
          <w:sz w:val="24"/>
          <w:szCs w:val="24"/>
        </w:rPr>
      </w:pPr>
      <w:r>
        <w:rPr>
          <w:b/>
          <w:sz w:val="24"/>
          <w:szCs w:val="24"/>
        </w:rPr>
        <w:t xml:space="preserve">                                                 КУРГАНСКАЯ ОБЛАСТЬ</w:t>
      </w:r>
    </w:p>
    <w:p w:rsidR="00B7426D" w:rsidRDefault="00B7426D" w:rsidP="00B7426D">
      <w:pPr>
        <w:tabs>
          <w:tab w:val="left" w:pos="3075"/>
          <w:tab w:val="center" w:pos="5739"/>
        </w:tabs>
        <w:ind w:left="1416" w:firstLine="708"/>
        <w:rPr>
          <w:b/>
          <w:sz w:val="24"/>
          <w:szCs w:val="24"/>
        </w:rPr>
      </w:pPr>
      <w:r>
        <w:rPr>
          <w:b/>
          <w:sz w:val="24"/>
          <w:szCs w:val="24"/>
        </w:rPr>
        <w:t xml:space="preserve">             ПРИТОБОЛЬНЫЙ РАЙОН</w:t>
      </w:r>
    </w:p>
    <w:p w:rsidR="00B7426D" w:rsidRDefault="00B7426D" w:rsidP="00B7426D">
      <w:pPr>
        <w:tabs>
          <w:tab w:val="left" w:pos="3075"/>
          <w:tab w:val="center" w:pos="5739"/>
        </w:tabs>
        <w:ind w:left="1416" w:firstLine="708"/>
        <w:rPr>
          <w:sz w:val="24"/>
          <w:szCs w:val="24"/>
        </w:rPr>
      </w:pPr>
      <w:r>
        <w:rPr>
          <w:b/>
          <w:sz w:val="24"/>
          <w:szCs w:val="24"/>
        </w:rPr>
        <w:t xml:space="preserve">      ГЛАДКОВСКИЙ СЕЛЬСОВЕТ</w:t>
      </w:r>
    </w:p>
    <w:p w:rsidR="00B7426D" w:rsidRDefault="00B7426D" w:rsidP="00B7426D">
      <w:pPr>
        <w:rPr>
          <w:b/>
          <w:sz w:val="24"/>
          <w:szCs w:val="24"/>
        </w:rPr>
      </w:pPr>
      <w:r>
        <w:rPr>
          <w:b/>
          <w:sz w:val="24"/>
          <w:szCs w:val="24"/>
        </w:rPr>
        <w:t xml:space="preserve">                       АДМИНИСТРАЦИЯ ГЛАДКОВСКОГО СЕЛЬСОВЕТА</w:t>
      </w:r>
    </w:p>
    <w:p w:rsidR="00B7426D" w:rsidRDefault="00B7426D" w:rsidP="00B7426D">
      <w:pPr>
        <w:jc w:val="center"/>
        <w:rPr>
          <w:b/>
          <w:sz w:val="24"/>
          <w:szCs w:val="24"/>
        </w:rPr>
      </w:pPr>
    </w:p>
    <w:p w:rsidR="00B7426D" w:rsidRDefault="00B7426D" w:rsidP="00B7426D">
      <w:pPr>
        <w:jc w:val="center"/>
        <w:rPr>
          <w:b/>
          <w:sz w:val="24"/>
          <w:szCs w:val="24"/>
        </w:rPr>
      </w:pPr>
    </w:p>
    <w:p w:rsidR="00B7426D" w:rsidRDefault="00B7426D" w:rsidP="00B7426D">
      <w:pPr>
        <w:jc w:val="center"/>
        <w:rPr>
          <w:b/>
          <w:sz w:val="24"/>
          <w:szCs w:val="24"/>
        </w:rPr>
      </w:pPr>
    </w:p>
    <w:p w:rsidR="00B7426D" w:rsidRDefault="00B7426D" w:rsidP="00B7426D">
      <w:pPr>
        <w:rPr>
          <w:b/>
          <w:sz w:val="24"/>
          <w:szCs w:val="28"/>
        </w:rPr>
      </w:pPr>
      <w:r>
        <w:rPr>
          <w:b/>
        </w:rPr>
        <w:t xml:space="preserve">                                              </w:t>
      </w:r>
      <w:r>
        <w:rPr>
          <w:b/>
          <w:sz w:val="24"/>
        </w:rPr>
        <w:t>РАСПОРЯЖЕНИЕ</w:t>
      </w:r>
    </w:p>
    <w:p w:rsidR="00B7426D" w:rsidRDefault="00B7426D" w:rsidP="00B7426D">
      <w:pPr>
        <w:rPr>
          <w:b/>
          <w:sz w:val="24"/>
          <w:szCs w:val="24"/>
        </w:rPr>
      </w:pPr>
    </w:p>
    <w:p w:rsidR="00B7426D" w:rsidRDefault="00B7426D" w:rsidP="00B7426D">
      <w:pPr>
        <w:rPr>
          <w:b/>
          <w:sz w:val="24"/>
          <w:szCs w:val="24"/>
        </w:rPr>
      </w:pPr>
    </w:p>
    <w:p w:rsidR="00B7426D" w:rsidRDefault="00B7426D" w:rsidP="00B7426D">
      <w:pPr>
        <w:rPr>
          <w:sz w:val="24"/>
          <w:szCs w:val="24"/>
        </w:rPr>
      </w:pPr>
      <w:r>
        <w:rPr>
          <w:sz w:val="24"/>
          <w:szCs w:val="24"/>
        </w:rPr>
        <w:t>от 0</w:t>
      </w:r>
      <w:r w:rsidRPr="00B7426D">
        <w:rPr>
          <w:sz w:val="24"/>
          <w:szCs w:val="24"/>
        </w:rPr>
        <w:t xml:space="preserve">7 </w:t>
      </w:r>
      <w:r>
        <w:rPr>
          <w:sz w:val="24"/>
          <w:szCs w:val="24"/>
        </w:rPr>
        <w:t>августа  2018 года     №</w:t>
      </w:r>
      <w:r w:rsidRPr="00B7426D">
        <w:rPr>
          <w:sz w:val="24"/>
          <w:szCs w:val="24"/>
        </w:rPr>
        <w:t xml:space="preserve"> 34 -</w:t>
      </w:r>
      <w:proofErr w:type="spellStart"/>
      <w:proofErr w:type="gramStart"/>
      <w:r>
        <w:rPr>
          <w:sz w:val="24"/>
          <w:szCs w:val="24"/>
        </w:rPr>
        <w:t>р</w:t>
      </w:r>
      <w:proofErr w:type="spellEnd"/>
      <w:proofErr w:type="gramEnd"/>
      <w:r>
        <w:rPr>
          <w:sz w:val="24"/>
          <w:szCs w:val="24"/>
        </w:rPr>
        <w:t xml:space="preserve">                    </w:t>
      </w:r>
    </w:p>
    <w:p w:rsidR="00B7426D" w:rsidRDefault="00B7426D" w:rsidP="00B7426D">
      <w:pPr>
        <w:rPr>
          <w:sz w:val="24"/>
          <w:szCs w:val="24"/>
        </w:rPr>
      </w:pPr>
      <w:r>
        <w:rPr>
          <w:sz w:val="24"/>
          <w:szCs w:val="24"/>
        </w:rPr>
        <w:t>с. Гладковское</w:t>
      </w:r>
    </w:p>
    <w:p w:rsidR="00B7426D" w:rsidRDefault="00B7426D" w:rsidP="00B7426D">
      <w:pPr>
        <w:rPr>
          <w:sz w:val="24"/>
          <w:szCs w:val="24"/>
        </w:rPr>
      </w:pPr>
    </w:p>
    <w:p w:rsidR="00B7426D" w:rsidRDefault="00B7426D" w:rsidP="00B7426D">
      <w:pPr>
        <w:jc w:val="center"/>
        <w:rPr>
          <w:b/>
          <w:sz w:val="24"/>
          <w:szCs w:val="28"/>
        </w:rPr>
      </w:pPr>
      <w:r>
        <w:rPr>
          <w:b/>
          <w:sz w:val="24"/>
        </w:rPr>
        <w:t>О проведении проверки соблюдения земельного</w:t>
      </w:r>
    </w:p>
    <w:p w:rsidR="00B7426D" w:rsidRDefault="00B7426D" w:rsidP="00B7426D">
      <w:pPr>
        <w:jc w:val="center"/>
        <w:rPr>
          <w:b/>
          <w:sz w:val="24"/>
        </w:rPr>
      </w:pPr>
      <w:r>
        <w:rPr>
          <w:b/>
          <w:sz w:val="24"/>
        </w:rPr>
        <w:t>законодательства</w:t>
      </w:r>
    </w:p>
    <w:p w:rsidR="00B7426D" w:rsidRDefault="00B7426D" w:rsidP="00B7426D">
      <w:pPr>
        <w:rPr>
          <w:b/>
          <w:sz w:val="24"/>
          <w:szCs w:val="24"/>
        </w:rPr>
      </w:pPr>
    </w:p>
    <w:p w:rsidR="00B7426D" w:rsidRDefault="00B7426D" w:rsidP="00B7426D">
      <w:pPr>
        <w:pStyle w:val="af5"/>
      </w:pPr>
    </w:p>
    <w:p w:rsidR="00B7426D" w:rsidRDefault="00B7426D" w:rsidP="00B7426D">
      <w:pPr>
        <w:jc w:val="both"/>
        <w:rPr>
          <w:sz w:val="24"/>
          <w:szCs w:val="24"/>
        </w:rPr>
      </w:pPr>
      <w:r>
        <w:rPr>
          <w:sz w:val="24"/>
          <w:szCs w:val="24"/>
        </w:rPr>
        <w:t xml:space="preserve">       </w:t>
      </w:r>
      <w:proofErr w:type="gramStart"/>
      <w:r>
        <w:rPr>
          <w:sz w:val="24"/>
          <w:szCs w:val="24"/>
        </w:rPr>
        <w:t>Руководствуясь статьёй 72 Земельного кодекса Российской Федерации, согласно плана проверок по осуществлению муниципального земельного контроля на территории Администрации Гладковского сельсовета на 2018 год, направить муниципального инспектора Администрации Гладковского сельсовета специалиста по земле Тимофееву Ирину Михайловну для проведения плановой проверки соблюдения земельного законодательства гражданки Моисеевой Валентины Ивановны  на земельном  участке, расположенном по адресу:</w:t>
      </w:r>
      <w:proofErr w:type="gramEnd"/>
      <w:r>
        <w:rPr>
          <w:sz w:val="24"/>
          <w:szCs w:val="24"/>
        </w:rPr>
        <w:t xml:space="preserve"> Курганская область, Притобольный район, д. Ершовка, пер. Сибиряки, д.2,  площадью  3526 (три тысячи пятьсот двадцать шесть)  квадратных метров, кадастровый номер: 45:16:041101:99, категория земель: земли населенных пунктов, разрешенное использование: для личного подсобного хозяйства. </w:t>
      </w:r>
    </w:p>
    <w:p w:rsidR="00B7426D" w:rsidRDefault="00B7426D" w:rsidP="00B7426D">
      <w:pPr>
        <w:jc w:val="both"/>
        <w:rPr>
          <w:sz w:val="24"/>
          <w:szCs w:val="24"/>
        </w:rPr>
      </w:pPr>
      <w:r>
        <w:rPr>
          <w:sz w:val="24"/>
          <w:szCs w:val="24"/>
        </w:rPr>
        <w:t xml:space="preserve">     В случае обнаружения достаточных данных, указывающих на наличие земельного правонарушения, принять необходимые меры по устранению выявленных нарушений.</w:t>
      </w:r>
    </w:p>
    <w:p w:rsidR="00B7426D" w:rsidRDefault="00B7426D" w:rsidP="00B7426D">
      <w:pPr>
        <w:jc w:val="both"/>
        <w:rPr>
          <w:sz w:val="24"/>
          <w:szCs w:val="24"/>
        </w:rPr>
      </w:pPr>
      <w:r>
        <w:rPr>
          <w:sz w:val="24"/>
          <w:szCs w:val="24"/>
        </w:rPr>
        <w:t xml:space="preserve">       </w:t>
      </w:r>
    </w:p>
    <w:p w:rsidR="00B7426D" w:rsidRDefault="00B7426D" w:rsidP="00B7426D">
      <w:pPr>
        <w:jc w:val="both"/>
        <w:rPr>
          <w:sz w:val="24"/>
          <w:szCs w:val="24"/>
        </w:rPr>
      </w:pPr>
      <w:r>
        <w:rPr>
          <w:sz w:val="24"/>
          <w:szCs w:val="24"/>
        </w:rPr>
        <w:t xml:space="preserve">    Проверку провести в период с 07.08.2018 года по 15.08.2018 года.</w:t>
      </w:r>
    </w:p>
    <w:p w:rsidR="00B7426D" w:rsidRDefault="00B7426D" w:rsidP="00B7426D">
      <w:pPr>
        <w:jc w:val="both"/>
        <w:rPr>
          <w:sz w:val="24"/>
          <w:szCs w:val="24"/>
        </w:rPr>
      </w:pPr>
    </w:p>
    <w:p w:rsidR="00B7426D" w:rsidRDefault="00B7426D" w:rsidP="00B7426D">
      <w:pPr>
        <w:jc w:val="both"/>
        <w:rPr>
          <w:sz w:val="24"/>
          <w:szCs w:val="24"/>
        </w:rPr>
      </w:pPr>
    </w:p>
    <w:p w:rsidR="00B7426D" w:rsidRDefault="00B7426D" w:rsidP="00B7426D">
      <w:pPr>
        <w:jc w:val="both"/>
      </w:pPr>
    </w:p>
    <w:p w:rsidR="00B7426D" w:rsidRDefault="00B7426D" w:rsidP="00B7426D">
      <w:pPr>
        <w:jc w:val="both"/>
      </w:pPr>
    </w:p>
    <w:p w:rsidR="00B7426D" w:rsidRDefault="00B7426D" w:rsidP="00B7426D">
      <w:pPr>
        <w:jc w:val="both"/>
        <w:rPr>
          <w:sz w:val="24"/>
          <w:szCs w:val="24"/>
        </w:rPr>
      </w:pPr>
      <w:r>
        <w:rPr>
          <w:sz w:val="24"/>
          <w:szCs w:val="24"/>
        </w:rPr>
        <w:t>Глава Гладковского сельсовета                                                                          Н.М. Кириллов</w:t>
      </w:r>
    </w:p>
    <w:p w:rsidR="00B7426D" w:rsidRDefault="00B7426D" w:rsidP="00B7426D">
      <w:pPr>
        <w:jc w:val="both"/>
      </w:pPr>
    </w:p>
    <w:p w:rsidR="00B7426D" w:rsidRDefault="00B7426D" w:rsidP="00B7426D">
      <w:pPr>
        <w:jc w:val="both"/>
      </w:pPr>
    </w:p>
    <w:p w:rsidR="00B7426D" w:rsidRDefault="00B7426D" w:rsidP="00B7426D">
      <w:pPr>
        <w:jc w:val="both"/>
      </w:pPr>
    </w:p>
    <w:p w:rsidR="00B7426D" w:rsidRDefault="00B7426D" w:rsidP="00B7426D">
      <w:pPr>
        <w:jc w:val="both"/>
      </w:pPr>
    </w:p>
    <w:p w:rsidR="00B7426D" w:rsidRDefault="00B7426D" w:rsidP="00B7426D">
      <w:pPr>
        <w:tabs>
          <w:tab w:val="left" w:pos="7410"/>
        </w:tabs>
        <w:jc w:val="both"/>
        <w:rPr>
          <w:sz w:val="24"/>
          <w:szCs w:val="22"/>
        </w:rPr>
      </w:pPr>
      <w:r>
        <w:rPr>
          <w:sz w:val="24"/>
          <w:szCs w:val="22"/>
        </w:rPr>
        <w:t>С распоряжением ознакомлена                                                                           И.М Тимофеева</w:t>
      </w:r>
    </w:p>
    <w:p w:rsidR="00B7426D" w:rsidRDefault="00B7426D" w:rsidP="00B7426D">
      <w:pPr>
        <w:tabs>
          <w:tab w:val="center" w:pos="6093"/>
        </w:tabs>
        <w:rPr>
          <w:sz w:val="22"/>
          <w:szCs w:val="22"/>
        </w:rPr>
      </w:pPr>
    </w:p>
    <w:p w:rsidR="00B7426D" w:rsidRDefault="00B7426D" w:rsidP="00B7426D">
      <w:pPr>
        <w:tabs>
          <w:tab w:val="center" w:pos="6093"/>
        </w:tabs>
      </w:pPr>
    </w:p>
    <w:p w:rsidR="00B7426D" w:rsidRDefault="00B7426D" w:rsidP="00B7426D">
      <w:pPr>
        <w:tabs>
          <w:tab w:val="center" w:pos="6093"/>
        </w:tabs>
      </w:pPr>
    </w:p>
    <w:p w:rsidR="00673469" w:rsidRPr="00B7426D" w:rsidRDefault="00673469" w:rsidP="00B7426D"/>
    <w:sectPr w:rsidR="00673469" w:rsidRPr="00B7426D" w:rsidSect="006734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B453E"/>
    <w:multiLevelType w:val="hybridMultilevel"/>
    <w:tmpl w:val="85801CE0"/>
    <w:lvl w:ilvl="0" w:tplc="D45EADA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747B"/>
    <w:rsid w:val="001F4D0A"/>
    <w:rsid w:val="00301286"/>
    <w:rsid w:val="00334C8D"/>
    <w:rsid w:val="0040747B"/>
    <w:rsid w:val="00466F52"/>
    <w:rsid w:val="0049537D"/>
    <w:rsid w:val="004C4711"/>
    <w:rsid w:val="004F095F"/>
    <w:rsid w:val="00653675"/>
    <w:rsid w:val="00673469"/>
    <w:rsid w:val="006C0618"/>
    <w:rsid w:val="007A5765"/>
    <w:rsid w:val="007B4FB3"/>
    <w:rsid w:val="00864B19"/>
    <w:rsid w:val="008B4A7F"/>
    <w:rsid w:val="00975A3F"/>
    <w:rsid w:val="009C45A2"/>
    <w:rsid w:val="00AA2EB8"/>
    <w:rsid w:val="00AB15A0"/>
    <w:rsid w:val="00AE466F"/>
    <w:rsid w:val="00AF0C07"/>
    <w:rsid w:val="00B7426D"/>
    <w:rsid w:val="00DA586B"/>
    <w:rsid w:val="00EA0DE7"/>
    <w:rsid w:val="00FC1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7B"/>
    <w:pPr>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EA0DE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EA0DE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EA0DE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EA0DE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EA0DE7"/>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EA0DE7"/>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A0DE7"/>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EA0DE7"/>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EA0DE7"/>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DE7"/>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EA0DE7"/>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EA0DE7"/>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EA0DE7"/>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EA0DE7"/>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EA0DE7"/>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A0DE7"/>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A0DE7"/>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A0DE7"/>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EA0DE7"/>
    <w:rPr>
      <w:b/>
      <w:bCs/>
      <w:sz w:val="18"/>
      <w:szCs w:val="18"/>
    </w:rPr>
  </w:style>
  <w:style w:type="paragraph" w:styleId="a4">
    <w:name w:val="Title"/>
    <w:basedOn w:val="a"/>
    <w:next w:val="a"/>
    <w:link w:val="a5"/>
    <w:uiPriority w:val="10"/>
    <w:qFormat/>
    <w:rsid w:val="00EA0DE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EA0DE7"/>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EA0DE7"/>
    <w:pPr>
      <w:spacing w:before="200" w:after="900"/>
      <w:jc w:val="right"/>
    </w:pPr>
    <w:rPr>
      <w:i/>
      <w:iCs/>
      <w:sz w:val="24"/>
      <w:szCs w:val="24"/>
    </w:rPr>
  </w:style>
  <w:style w:type="character" w:customStyle="1" w:styleId="a7">
    <w:name w:val="Подзаголовок Знак"/>
    <w:basedOn w:val="a0"/>
    <w:link w:val="a6"/>
    <w:uiPriority w:val="11"/>
    <w:rsid w:val="00EA0DE7"/>
    <w:rPr>
      <w:rFonts w:asciiTheme="minorHAnsi"/>
      <w:i/>
      <w:iCs/>
      <w:sz w:val="24"/>
      <w:szCs w:val="24"/>
    </w:rPr>
  </w:style>
  <w:style w:type="character" w:styleId="a8">
    <w:name w:val="Strong"/>
    <w:basedOn w:val="a0"/>
    <w:uiPriority w:val="22"/>
    <w:qFormat/>
    <w:rsid w:val="00EA0DE7"/>
    <w:rPr>
      <w:b/>
      <w:bCs/>
      <w:spacing w:val="0"/>
    </w:rPr>
  </w:style>
  <w:style w:type="character" w:styleId="a9">
    <w:name w:val="Emphasis"/>
    <w:uiPriority w:val="20"/>
    <w:qFormat/>
    <w:rsid w:val="00EA0DE7"/>
    <w:rPr>
      <w:b/>
      <w:bCs/>
      <w:i/>
      <w:iCs/>
      <w:color w:val="5A5A5A" w:themeColor="text1" w:themeTint="A5"/>
    </w:rPr>
  </w:style>
  <w:style w:type="paragraph" w:styleId="aa">
    <w:name w:val="No Spacing"/>
    <w:basedOn w:val="a"/>
    <w:link w:val="ab"/>
    <w:uiPriority w:val="1"/>
    <w:qFormat/>
    <w:rsid w:val="00EA0DE7"/>
  </w:style>
  <w:style w:type="character" w:customStyle="1" w:styleId="ab">
    <w:name w:val="Без интервала Знак"/>
    <w:basedOn w:val="a0"/>
    <w:link w:val="aa"/>
    <w:uiPriority w:val="1"/>
    <w:rsid w:val="00EA0DE7"/>
  </w:style>
  <w:style w:type="paragraph" w:styleId="ac">
    <w:name w:val="List Paragraph"/>
    <w:basedOn w:val="a"/>
    <w:uiPriority w:val="34"/>
    <w:qFormat/>
    <w:rsid w:val="00EA0DE7"/>
    <w:pPr>
      <w:ind w:left="720"/>
      <w:contextualSpacing/>
    </w:pPr>
  </w:style>
  <w:style w:type="paragraph" w:styleId="21">
    <w:name w:val="Quote"/>
    <w:basedOn w:val="a"/>
    <w:next w:val="a"/>
    <w:link w:val="22"/>
    <w:uiPriority w:val="29"/>
    <w:qFormat/>
    <w:rsid w:val="00EA0DE7"/>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A0DE7"/>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EA0DE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EA0DE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EA0DE7"/>
    <w:rPr>
      <w:i/>
      <w:iCs/>
      <w:color w:val="5A5A5A" w:themeColor="text1" w:themeTint="A5"/>
    </w:rPr>
  </w:style>
  <w:style w:type="character" w:styleId="af0">
    <w:name w:val="Intense Emphasis"/>
    <w:uiPriority w:val="21"/>
    <w:qFormat/>
    <w:rsid w:val="00EA0DE7"/>
    <w:rPr>
      <w:b/>
      <w:bCs/>
      <w:i/>
      <w:iCs/>
      <w:color w:val="4F81BD" w:themeColor="accent1"/>
      <w:sz w:val="22"/>
      <w:szCs w:val="22"/>
    </w:rPr>
  </w:style>
  <w:style w:type="character" w:styleId="af1">
    <w:name w:val="Subtle Reference"/>
    <w:uiPriority w:val="31"/>
    <w:qFormat/>
    <w:rsid w:val="00EA0DE7"/>
    <w:rPr>
      <w:color w:val="auto"/>
      <w:u w:val="single" w:color="9BBB59" w:themeColor="accent3"/>
    </w:rPr>
  </w:style>
  <w:style w:type="character" w:styleId="af2">
    <w:name w:val="Intense Reference"/>
    <w:basedOn w:val="a0"/>
    <w:uiPriority w:val="32"/>
    <w:qFormat/>
    <w:rsid w:val="00EA0DE7"/>
    <w:rPr>
      <w:b/>
      <w:bCs/>
      <w:color w:val="76923C" w:themeColor="accent3" w:themeShade="BF"/>
      <w:u w:val="single" w:color="9BBB59" w:themeColor="accent3"/>
    </w:rPr>
  </w:style>
  <w:style w:type="character" w:styleId="af3">
    <w:name w:val="Book Title"/>
    <w:basedOn w:val="a0"/>
    <w:uiPriority w:val="33"/>
    <w:qFormat/>
    <w:rsid w:val="00EA0DE7"/>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EA0DE7"/>
    <w:pPr>
      <w:outlineLvl w:val="9"/>
    </w:pPr>
  </w:style>
  <w:style w:type="paragraph" w:styleId="af5">
    <w:name w:val="Body Text"/>
    <w:basedOn w:val="a"/>
    <w:link w:val="af6"/>
    <w:semiHidden/>
    <w:unhideWhenUsed/>
    <w:rsid w:val="00B7426D"/>
    <w:pPr>
      <w:jc w:val="both"/>
    </w:pPr>
    <w:rPr>
      <w:rFonts w:eastAsia="Calibri"/>
      <w:sz w:val="24"/>
      <w:szCs w:val="24"/>
    </w:rPr>
  </w:style>
  <w:style w:type="character" w:customStyle="1" w:styleId="af6">
    <w:name w:val="Основной текст Знак"/>
    <w:basedOn w:val="a0"/>
    <w:link w:val="af5"/>
    <w:semiHidden/>
    <w:rsid w:val="00B7426D"/>
    <w:rPr>
      <w:rFonts w:ascii="Times New Roman" w:eastAsia="Calibri"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50999994">
      <w:bodyDiv w:val="1"/>
      <w:marLeft w:val="0"/>
      <w:marRight w:val="0"/>
      <w:marTop w:val="0"/>
      <w:marBottom w:val="0"/>
      <w:divBdr>
        <w:top w:val="none" w:sz="0" w:space="0" w:color="auto"/>
        <w:left w:val="none" w:sz="0" w:space="0" w:color="auto"/>
        <w:bottom w:val="none" w:sz="0" w:space="0" w:color="auto"/>
        <w:right w:val="none" w:sz="0" w:space="0" w:color="auto"/>
      </w:divBdr>
    </w:div>
    <w:div w:id="14268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256</Words>
  <Characters>1465</Characters>
  <Application>Microsoft Office Word</Application>
  <DocSecurity>0</DocSecurity>
  <Lines>12</Lines>
  <Paragraphs>3</Paragraphs>
  <ScaleCrop>false</ScaleCrop>
  <Company>DG Win&amp;Soft</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Гладковка ПК</dc:creator>
  <cp:keywords/>
  <dc:description/>
  <cp:lastModifiedBy>Гладковка ПК</cp:lastModifiedBy>
  <cp:revision>18</cp:revision>
  <cp:lastPrinted>2018-07-31T03:50:00Z</cp:lastPrinted>
  <dcterms:created xsi:type="dcterms:W3CDTF">2016-04-14T05:19:00Z</dcterms:created>
  <dcterms:modified xsi:type="dcterms:W3CDTF">2018-08-13T04:39:00Z</dcterms:modified>
</cp:coreProperties>
</file>